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2320" w14:textId="77777777" w:rsidR="00FF100C" w:rsidRPr="00ED44B1" w:rsidRDefault="00FF100C" w:rsidP="00FF100C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D44B1">
        <w:rPr>
          <w:rFonts w:ascii="Times New Roman" w:hAnsi="Times New Roman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F440" wp14:editId="23B441F9">
                <wp:simplePos x="0" y="0"/>
                <wp:positionH relativeFrom="column">
                  <wp:posOffset>4659782</wp:posOffset>
                </wp:positionH>
                <wp:positionV relativeFrom="paragraph">
                  <wp:posOffset>-109728</wp:posOffset>
                </wp:positionV>
                <wp:extent cx="1529715" cy="885825"/>
                <wp:effectExtent l="0" t="0" r="13335" b="285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6450" w14:textId="77777777" w:rsidR="00FF100C" w:rsidRDefault="00FF100C" w:rsidP="00FF10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02/TNDN</w:t>
                            </w:r>
                          </w:p>
                          <w:p w14:paraId="3FB70AC2" w14:textId="77777777" w:rsidR="00FF100C" w:rsidRDefault="00FF100C" w:rsidP="00FF10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151/2014/TT-BTC ngày</w:t>
                            </w:r>
                          </w:p>
                          <w:p w14:paraId="6C248911" w14:textId="77777777" w:rsidR="00FF100C" w:rsidRDefault="00FF100C" w:rsidP="00FF10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10/10/2014 của Bộ Tài chính</w:t>
                            </w:r>
                            <w:r>
                              <w:rPr>
                                <w:i/>
                                <w:sz w:val="16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1F44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366.9pt;margin-top:-8.65pt;width:120.4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/8KQIAAFIEAAAOAAAAZHJzL2Uyb0RvYy54bWysVNtu2zAMfR+wfxD0vjjJ4jUx4hRdugwD&#10;ugvQ7gNkWbaFSaImKbG7rx8lu1l2wR6G+UEgReqQPCS9vR60IifhvART0sVsTokwHGpp2pJ+fji8&#10;WFPiAzM1U2BESR+Fp9e758+2vS3EEjpQtXAEQYwvelvSLgRbZJnnndDMz8AKg8YGnGYBVddmtWM9&#10;omuVLefzV1kPrrYOuPAeb29HI90l/KYRPHxsGi8CUSXF3EI6XTqreGa7LStax2wn+ZQG+4csNJMG&#10;g56hbllg5Ojkb1BacgcemjDjoDNoGslFqgGrWcx/qea+Y1akWpAcb880+f8Hyz+cPjki65LmLykx&#10;TGOPHsQQyGsYCF4hP731BbrdW3QMA95jn1Ot3t4B/+KJgX3HTCtunIO+E6zG/BbxZXbxdMTxEaTq&#10;30ONcdgxQAIaGqcjeUgHQXTs0+O5NzEXHkPmy83VIqeEo229ztfLPIVgxdNr63x4K0CTKJTUYe8T&#10;Ojvd+RCzYcWTSwzmQcn6IJVKimurvXLkxHBODumb0H9yU4b0Jd3kGPvvEPP0/QlCy4ADr6TGKs5O&#10;rIi0vTF1GsfApBplTFmZicdI3UhiGKph6ksF9SMy6mAcbFxEFDpw3yjpcahL6r8emROUqHcGu7JZ&#10;rFZxC5Kyyq+WqLhLS3VpYYYjVEkDJaO4D+PmHK2TbYeRxjkwcIOdbGQiObZ8zGrKGwc3cT8tWdyM&#10;Sz15/fgV7L4DAAD//wMAUEsDBBQABgAIAAAAIQDjQaRF4QAAAAsBAAAPAAAAZHJzL2Rvd25yZXYu&#10;eG1sTI/LTsMwEEX3SPyDNUhsUOs0qeo2xKkQEgh2pSDYuvE0ifAj2G4a/p5hBcvRPbr3TLWdrGEj&#10;hth7J2Exz4Cha7zuXSvh7fVhtgYWk3JaGe9QwjdG2NaXF5UqtT+7Fxz3qWVU4mKpJHQpDSXnsenQ&#10;qjj3AzrKjj5YlegMLddBnancGp5n2Ypb1Tta6NSA9x02n/uTlbBePo0f8bnYvTero9mkGzE+fgUp&#10;r6+mu1tgCaf0B8OvPqlDTU4Hf3I6MiNBFAWpJwmzhSiAEbERSwHsQGie58Driv//of4BAAD//wMA&#10;UEsBAi0AFAAGAAgAAAAhALaDOJL+AAAA4QEAABMAAAAAAAAAAAAAAAAAAAAAAFtDb250ZW50X1R5&#10;cGVzXS54bWxQSwECLQAUAAYACAAAACEAOP0h/9YAAACUAQAACwAAAAAAAAAAAAAAAAAvAQAAX3Jl&#10;bHMvLnJlbHNQSwECLQAUAAYACAAAACEA96mf/CkCAABSBAAADgAAAAAAAAAAAAAAAAAuAgAAZHJz&#10;L2Uyb0RvYy54bWxQSwECLQAUAAYACAAAACEA40GkReEAAAALAQAADwAAAAAAAAAAAAAAAACDBAAA&#10;ZHJzL2Rvd25yZXYueG1sUEsFBgAAAAAEAAQA8wAAAJEFAAAAAA==&#10;">
                <v:textbox>
                  <w:txbxContent>
                    <w:p w14:paraId="0E0A6450" w14:textId="77777777" w:rsidR="00FF100C" w:rsidRDefault="00FF100C" w:rsidP="00FF100C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02/TNDN</w:t>
                      </w:r>
                    </w:p>
                    <w:p w14:paraId="3FB70AC2" w14:textId="77777777" w:rsidR="00FF100C" w:rsidRDefault="00FF100C" w:rsidP="00FF100C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151/2014/TT-BTC ngày</w:t>
                      </w:r>
                    </w:p>
                    <w:p w14:paraId="6C248911" w14:textId="77777777" w:rsidR="00FF100C" w:rsidRDefault="00FF100C" w:rsidP="00FF100C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20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10/10/2014 của Bộ Tài chính</w:t>
                      </w:r>
                      <w:r>
                        <w:rPr>
                          <w:i/>
                          <w:sz w:val="16"/>
                          <w:szCs w:val="20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D44B1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14:paraId="33F85CFD" w14:textId="77777777" w:rsidR="00FF100C" w:rsidRPr="00ED44B1" w:rsidRDefault="00FF100C" w:rsidP="00FF100C">
      <w:pPr>
        <w:spacing w:after="0"/>
        <w:ind w:left="-851" w:hanging="142"/>
        <w:jc w:val="center"/>
        <w:rPr>
          <w:rFonts w:ascii="Times New Roman" w:hAnsi="Times New Roman"/>
          <w:b/>
          <w:sz w:val="28"/>
          <w:szCs w:val="28"/>
        </w:rPr>
      </w:pPr>
      <w:r w:rsidRPr="00ED44B1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5A1431FF" w14:textId="77777777" w:rsidR="00FF100C" w:rsidRPr="00ED44B1" w:rsidRDefault="00FF100C" w:rsidP="00FF100C">
      <w:pPr>
        <w:ind w:left="-851" w:hanging="142"/>
        <w:jc w:val="center"/>
        <w:rPr>
          <w:rFonts w:ascii="Times New Roman" w:hAnsi="Times New Roman"/>
          <w:b/>
          <w:sz w:val="28"/>
          <w:szCs w:val="28"/>
        </w:rPr>
      </w:pPr>
      <w:r w:rsidRPr="00ED44B1"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5553B7B6" wp14:editId="07BB9B2F">
                <wp:simplePos x="0" y="0"/>
                <wp:positionH relativeFrom="page">
                  <wp:posOffset>2928620</wp:posOffset>
                </wp:positionH>
                <wp:positionV relativeFrom="paragraph">
                  <wp:posOffset>123189</wp:posOffset>
                </wp:positionV>
                <wp:extent cx="1600200" cy="0"/>
                <wp:effectExtent l="0" t="0" r="19050" b="19050"/>
                <wp:wrapNone/>
                <wp:docPr id="778681" name="Straight Connector 778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086EB" id="Straight Connector 77868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230.6pt,9.7pt" to="356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O2IgIAAEAEAAAOAAAAZHJzL2Uyb0RvYy54bWysU8GO2jAQvVfqP1i+QxIaWIgIqyqBXrYt&#10;Et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HYtMTzmAuI4c5fJ/T9Y+uW0tUiwEj89zWfz&#10;DCNFOqjTzlsiDq1HlVYKVNQW3QJAsd64Ai5WamtDzvSsduZF0+8OKV21RB14ZP56MYCUBY2TN1fC&#10;xhl4d99/1gxiyNHrKN+5sV2ABGHQOVbpcq8SP3tE4TCbpSmUHiM6+BJSDBeNdf4T1x0KRomlUEFA&#10;UpDTi/OBCCmGkHCs9EZIGZtAKtSXeDGdTOMFp6VgwRnCnD3sK2nRiYQ2il/MCjyPYVYfFYtgLSds&#10;fbM9EfJqw+NSBTxIBejcrGuf/Fiki/V8Pc9H+WS2HuVpXY8+bqp8NNtkT9P6Q11VdfYzUMvyohWM&#10;cRXYDT2b5X/XE7fpuXbbvWvvMiRv0aNeQHb4R9KxlqF810bYa3bZ2qHG0KYx+DZSYQ4e92A/Dv7q&#10;FwAAAP//AwBQSwMEFAAGAAgAAAAhAAEodR7cAAAACQEAAA8AAABkcnMvZG93bnJldi54bWxMj8FO&#10;wzAQRO9I/IO1SFwq6iStCoQ4FQJy40IBcd3GSxIRr9PYbQNfzyIOcNyZp9mZYj25Xh1oDJ1nA+k8&#10;AUVce9txY+Dlubq4AhUissXeMxn4pADr8vSkwNz6Iz/RYRMbJSEccjTQxjjkWoe6JYdh7gdi8d79&#10;6DDKOTbajniUcNfrLElW2mHH8qHFge5aqj82e2cgVK+0q75m9Sx5WzSest394wMac3423d6AijTF&#10;Pxh+6kt1KKXT1u/ZBtUbWK7STFAxrpegBLhMFyJsfwVdFvr/gvIbAAD//wMAUEsBAi0AFAAGAAgA&#10;AAAhALaDOJL+AAAA4QEAABMAAAAAAAAAAAAAAAAAAAAAAFtDb250ZW50X1R5cGVzXS54bWxQSwEC&#10;LQAUAAYACAAAACEAOP0h/9YAAACUAQAACwAAAAAAAAAAAAAAAAAvAQAAX3JlbHMvLnJlbHNQSwEC&#10;LQAUAAYACAAAACEA+2bjtiICAABABAAADgAAAAAAAAAAAAAAAAAuAgAAZHJzL2Uyb0RvYy54bWxQ&#10;SwECLQAUAAYACAAAACEAASh1HtwAAAAJAQAADwAAAAAAAAAAAAAAAAB8BAAAZHJzL2Rvd25yZXYu&#10;eG1sUEsFBgAAAAAEAAQA8wAAAIUFAAAAAA==&#10;">
                <w10:wrap anchorx="page"/>
              </v:line>
            </w:pict>
          </mc:Fallback>
        </mc:AlternateContent>
      </w:r>
    </w:p>
    <w:p w14:paraId="53CEE68B" w14:textId="77777777" w:rsidR="00FF100C" w:rsidRPr="00ED44B1" w:rsidRDefault="00FF100C" w:rsidP="00FF100C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D44B1">
        <w:rPr>
          <w:rFonts w:ascii="Times New Roman" w:hAnsi="Times New Roman"/>
          <w:b/>
          <w:bCs/>
          <w:sz w:val="28"/>
          <w:szCs w:val="28"/>
        </w:rPr>
        <w:t>TỜ KHAI THUẾ THU NHẬP DOANH NGHIỆP</w:t>
      </w:r>
    </w:p>
    <w:p w14:paraId="436F3358" w14:textId="77777777" w:rsidR="00FF100C" w:rsidRPr="00ED44B1" w:rsidRDefault="00FF100C" w:rsidP="00FF100C">
      <w:pPr>
        <w:jc w:val="center"/>
        <w:rPr>
          <w:rFonts w:ascii="Times New Roman" w:hAnsi="Times New Roman"/>
          <w:i/>
          <w:sz w:val="26"/>
          <w:szCs w:val="26"/>
        </w:rPr>
      </w:pPr>
      <w:r w:rsidRPr="00ED44B1">
        <w:rPr>
          <w:rFonts w:ascii="Times New Roman" w:hAnsi="Times New Roman"/>
          <w:i/>
          <w:sz w:val="26"/>
          <w:szCs w:val="26"/>
        </w:rPr>
        <w:t>(Dùng cho doanh nghiệp kê khai thuế  thu nhập doanh nghiệp từ chuyển nhượng bất động sản theo từng lần phát sinh)</w:t>
      </w:r>
    </w:p>
    <w:p w14:paraId="1C119070" w14:textId="77777777" w:rsidR="00FF100C" w:rsidRPr="00ED44B1" w:rsidRDefault="00FF100C" w:rsidP="00FF100C">
      <w:pPr>
        <w:tabs>
          <w:tab w:val="left" w:pos="1985"/>
        </w:tabs>
        <w:spacing w:before="120" w:after="120"/>
        <w:ind w:left="851"/>
        <w:rPr>
          <w:rFonts w:ascii="Times New Roman" w:hAnsi="Times New Roman"/>
          <w:sz w:val="26"/>
          <w:szCs w:val="26"/>
        </w:rPr>
      </w:pPr>
      <w:r w:rsidRPr="00ED44B1">
        <w:rPr>
          <w:rFonts w:ascii="Times New Roman" w:hAnsi="Times New Roman"/>
          <w:sz w:val="26"/>
          <w:szCs w:val="26"/>
        </w:rPr>
        <w:t>[01] Kỳ tính thuế:</w:t>
      </w:r>
      <w:r w:rsidRPr="00ED44B1">
        <w:rPr>
          <w:rFonts w:ascii="Times New Roman" w:hAnsi="Times New Roman"/>
          <w:sz w:val="26"/>
          <w:szCs w:val="26"/>
        </w:rPr>
        <w:tab/>
      </w:r>
      <w:r w:rsidRPr="00ED44B1">
        <w:rPr>
          <w:rFonts w:ascii="Times New Roman" w:hAnsi="Times New Roman"/>
          <w:lang w:val="vi-VN" w:eastAsia="vi-VN"/>
        </w:rPr>
        <w:t>□</w:t>
      </w:r>
      <w:r w:rsidRPr="00ED44B1">
        <w:rPr>
          <w:rFonts w:ascii="Times New Roman" w:hAnsi="Times New Roman"/>
          <w:sz w:val="26"/>
          <w:szCs w:val="26"/>
        </w:rPr>
        <w:t xml:space="preserve"> Từng lần phát sinh: Ngày...........tháng.........năm...........</w:t>
      </w:r>
    </w:p>
    <w:p w14:paraId="68DEC784" w14:textId="77777777" w:rsidR="00FF100C" w:rsidRPr="00ED44B1" w:rsidRDefault="00FF100C" w:rsidP="00FF100C">
      <w:pPr>
        <w:tabs>
          <w:tab w:val="left" w:pos="2835"/>
        </w:tabs>
        <w:spacing w:before="120" w:after="120"/>
        <w:ind w:left="851"/>
        <w:rPr>
          <w:rFonts w:ascii="Times New Roman" w:hAnsi="Times New Roman"/>
          <w:sz w:val="26"/>
          <w:szCs w:val="26"/>
        </w:rPr>
      </w:pPr>
      <w:r w:rsidRPr="00ED44B1">
        <w:rPr>
          <w:rFonts w:ascii="Times New Roman" w:hAnsi="Times New Roman"/>
          <w:sz w:val="26"/>
          <w:szCs w:val="26"/>
        </w:rPr>
        <w:tab/>
      </w:r>
      <w:r w:rsidRPr="00ED44B1">
        <w:rPr>
          <w:rFonts w:ascii="Times New Roman" w:hAnsi="Times New Roman"/>
          <w:lang w:val="vi-VN" w:eastAsia="vi-VN"/>
        </w:rPr>
        <w:t>□</w:t>
      </w:r>
      <w:r w:rsidRPr="00ED44B1">
        <w:rPr>
          <w:rFonts w:ascii="Times New Roman" w:hAnsi="Times New Roman"/>
          <w:sz w:val="26"/>
          <w:szCs w:val="26"/>
        </w:rPr>
        <w:t xml:space="preserve"> Doanh nghiệp có quy mô vừa và nhỏ</w:t>
      </w:r>
    </w:p>
    <w:p w14:paraId="459900F3" w14:textId="77777777" w:rsidR="00FF100C" w:rsidRPr="00ED44B1" w:rsidRDefault="00FF100C" w:rsidP="00FF100C">
      <w:pPr>
        <w:tabs>
          <w:tab w:val="left" w:pos="4820"/>
        </w:tabs>
        <w:spacing w:before="120" w:after="120"/>
        <w:ind w:firstLine="1701"/>
        <w:rPr>
          <w:rFonts w:ascii="Times New Roman" w:hAnsi="Times New Roman"/>
          <w:lang w:val="vi-VN" w:eastAsia="vi-VN"/>
        </w:rPr>
      </w:pPr>
      <w:r w:rsidRPr="00ED44B1">
        <w:rPr>
          <w:rFonts w:ascii="Times New Roman" w:hAnsi="Times New Roman"/>
          <w:sz w:val="26"/>
          <w:szCs w:val="26"/>
        </w:rPr>
        <w:t xml:space="preserve">[02] Lần đầu </w:t>
      </w:r>
      <w:r w:rsidRPr="00ED44B1">
        <w:rPr>
          <w:rFonts w:ascii="Times New Roman" w:hAnsi="Times New Roman"/>
          <w:lang w:val="vi-VN" w:eastAsia="vi-VN"/>
        </w:rPr>
        <w:t>□</w:t>
      </w:r>
      <w:r w:rsidRPr="00ED44B1">
        <w:rPr>
          <w:rFonts w:ascii="Times New Roman" w:hAnsi="Times New Roman"/>
          <w:sz w:val="26"/>
          <w:szCs w:val="26"/>
        </w:rPr>
        <w:tab/>
      </w:r>
      <w:r w:rsidRPr="00ED44B1">
        <w:rPr>
          <w:rFonts w:ascii="Times New Roman" w:hAnsi="Times New Roman"/>
          <w:bCs/>
          <w:sz w:val="26"/>
          <w:szCs w:val="26"/>
        </w:rPr>
        <w:t xml:space="preserve"> [03] Bổ sung  lần thứ: </w:t>
      </w:r>
      <w:r w:rsidRPr="00ED44B1">
        <w:rPr>
          <w:rFonts w:ascii="Times New Roman" w:hAnsi="Times New Roman"/>
          <w:lang w:val="vi-VN" w:eastAsia="vi-VN"/>
        </w:rPr>
        <w:t>□</w:t>
      </w:r>
    </w:p>
    <w:tbl>
      <w:tblPr>
        <w:tblW w:w="9911" w:type="dxa"/>
        <w:tblInd w:w="-142" w:type="dxa"/>
        <w:tblLook w:val="04A0" w:firstRow="1" w:lastRow="0" w:firstColumn="1" w:lastColumn="0" w:noHBand="0" w:noVBand="1"/>
      </w:tblPr>
      <w:tblGrid>
        <w:gridCol w:w="2405"/>
        <w:gridCol w:w="536"/>
        <w:gridCol w:w="536"/>
        <w:gridCol w:w="536"/>
        <w:gridCol w:w="536"/>
        <w:gridCol w:w="536"/>
        <w:gridCol w:w="536"/>
        <w:gridCol w:w="537"/>
        <w:gridCol w:w="536"/>
        <w:gridCol w:w="536"/>
        <w:gridCol w:w="536"/>
        <w:gridCol w:w="536"/>
        <w:gridCol w:w="536"/>
        <w:gridCol w:w="536"/>
        <w:gridCol w:w="537"/>
      </w:tblGrid>
      <w:tr w:rsidR="00FF100C" w:rsidRPr="00ED44B1" w14:paraId="642A9BD9" w14:textId="77777777" w:rsidTr="00EC269A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19C636A2" w14:textId="77777777" w:rsidR="00FF100C" w:rsidRPr="00ED44B1" w:rsidRDefault="00FF100C" w:rsidP="00EC26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sz w:val="26"/>
                <w:szCs w:val="26"/>
              </w:rPr>
              <w:t>1. Bên chuyển nhượng:</w:t>
            </w:r>
          </w:p>
        </w:tc>
      </w:tr>
      <w:tr w:rsidR="00FF100C" w:rsidRPr="00ED44B1" w14:paraId="77559BAF" w14:textId="77777777" w:rsidTr="00EC269A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51A9BA1C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 xml:space="preserve">[04] Tên người nộp </w:t>
            </w:r>
            <w:r w:rsidRPr="00ED44B1">
              <w:rPr>
                <w:rFonts w:ascii="Times New Roman" w:hAnsi="Times New Roman"/>
                <w:sz w:val="26"/>
                <w:szCs w:val="26"/>
              </w:rPr>
              <w:t>thuế: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 xml:space="preserve"> ……………………………………………………………………</w:t>
            </w:r>
          </w:p>
        </w:tc>
      </w:tr>
      <w:tr w:rsidR="00FF100C" w:rsidRPr="00ED44B1" w14:paraId="680D244F" w14:textId="77777777" w:rsidTr="00EC269A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8EC6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[05] Mã số thuế: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1B1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D33F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D99A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A7E3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791E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62F1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98E3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EE12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E575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86D5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E3E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213A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8A76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E63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100C" w:rsidRPr="00ED44B1" w14:paraId="62888C7D" w14:textId="77777777" w:rsidTr="00EC269A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5B36DB51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[06] Địa chỉ trụ 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sở:………………………………………………………………………….</w:t>
            </w:r>
          </w:p>
        </w:tc>
      </w:tr>
      <w:tr w:rsidR="00FF100C" w:rsidRPr="00ED44B1" w14:paraId="48281FF0" w14:textId="77777777" w:rsidTr="00EC269A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2B827DFD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[07] Quận/huyện: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 xml:space="preserve"> ……………………</w:t>
            </w:r>
            <w:r w:rsidRPr="00ED44B1">
              <w:rPr>
                <w:rFonts w:ascii="Times New Roman" w:hAnsi="Times New Roman"/>
                <w:sz w:val="26"/>
                <w:szCs w:val="26"/>
              </w:rPr>
              <w:t xml:space="preserve">  [08] tỉnh/thành phố:………………………………</w:t>
            </w:r>
          </w:p>
        </w:tc>
      </w:tr>
      <w:tr w:rsidR="00FF100C" w:rsidRPr="00ED44B1" w14:paraId="20A0B453" w14:textId="77777777" w:rsidTr="00EC269A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465E0989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[09] Điện thoại: ………………..[10] Fax: ………………..[11] Email:…………………..</w:t>
            </w:r>
          </w:p>
        </w:tc>
      </w:tr>
      <w:tr w:rsidR="00FF100C" w:rsidRPr="00ED44B1" w14:paraId="3DB23B5A" w14:textId="77777777" w:rsidTr="00EC269A">
        <w:trPr>
          <w:trHeight w:val="402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503288AD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100C" w:rsidRPr="00ED44B1" w14:paraId="64FF0C95" w14:textId="77777777" w:rsidTr="00EC269A">
        <w:trPr>
          <w:trHeight w:val="40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799BB1C0" w14:textId="77777777" w:rsidR="00FF100C" w:rsidRPr="00ED44B1" w:rsidRDefault="00FF100C" w:rsidP="00EC26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sz w:val="26"/>
                <w:szCs w:val="26"/>
              </w:rPr>
              <w:t>2. Bên nhận chuyển nhượng:</w:t>
            </w:r>
          </w:p>
        </w:tc>
      </w:tr>
      <w:tr w:rsidR="00FF100C" w:rsidRPr="00ED44B1" w14:paraId="3DC9297D" w14:textId="77777777" w:rsidTr="00EC269A">
        <w:trPr>
          <w:trHeight w:val="40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27929775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[12] Tên tổ chức/cá nhân nhận chuyển nhượng: 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………………………………………….</w:t>
            </w:r>
          </w:p>
        </w:tc>
      </w:tr>
      <w:tr w:rsidR="00FF100C" w:rsidRPr="00ED44B1" w14:paraId="40E411F1" w14:textId="77777777" w:rsidTr="00EC269A">
        <w:trPr>
          <w:trHeight w:val="40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69496CE9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[13] Mã số thuế (đối với doanh nghiệp) hoặc số chứng minh nhân dân (đối với cá nhân): </w:t>
            </w:r>
          </w:p>
        </w:tc>
      </w:tr>
      <w:tr w:rsidR="00FF100C" w:rsidRPr="00ED44B1" w14:paraId="6323E12F" w14:textId="77777777" w:rsidTr="00EC269A">
        <w:trPr>
          <w:trHeight w:val="40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897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DAC2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1D44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9CE8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D01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B858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EA8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94D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4BFE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3435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7C11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7577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262E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8548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FB71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100C" w:rsidRPr="00ED44B1" w14:paraId="1CDA2E05" w14:textId="77777777" w:rsidTr="00EC269A">
        <w:trPr>
          <w:trHeight w:val="450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7282BEAF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[14] Địa chỉ: 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…………………………………………………………………………………</w:t>
            </w:r>
          </w:p>
        </w:tc>
      </w:tr>
      <w:tr w:rsidR="00FF100C" w:rsidRPr="00ED44B1" w14:paraId="7F9542C5" w14:textId="77777777" w:rsidTr="00EC269A">
        <w:trPr>
          <w:trHeight w:val="503"/>
        </w:trPr>
        <w:tc>
          <w:tcPr>
            <w:tcW w:w="9911" w:type="dxa"/>
            <w:gridSpan w:val="15"/>
            <w:vMerge w:val="restart"/>
            <w:shd w:val="clear" w:color="auto" w:fill="auto"/>
            <w:vAlign w:val="center"/>
            <w:hideMark/>
          </w:tcPr>
          <w:p w14:paraId="792445C3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[15] Hợp đồng chuyển nhượng bất động sản:  Số:  .... ngày  .... tháng .... năm có công chứng hoặc chứng thực tại UBND phường (xã)  xác nhận  ngày ... tháng ... năm.... (nếu có).</w:t>
            </w:r>
          </w:p>
        </w:tc>
      </w:tr>
      <w:tr w:rsidR="00FF100C" w:rsidRPr="00ED44B1" w14:paraId="66426EEE" w14:textId="77777777" w:rsidTr="00EC269A">
        <w:trPr>
          <w:trHeight w:val="690"/>
        </w:trPr>
        <w:tc>
          <w:tcPr>
            <w:tcW w:w="9911" w:type="dxa"/>
            <w:gridSpan w:val="15"/>
            <w:vMerge/>
            <w:vAlign w:val="center"/>
            <w:hideMark/>
          </w:tcPr>
          <w:p w14:paraId="1C2F865D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100C" w:rsidRPr="00ED44B1" w14:paraId="1ACD9E2F" w14:textId="77777777" w:rsidTr="00EC269A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1DA695CD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sz w:val="26"/>
                <w:szCs w:val="26"/>
              </w:rPr>
              <w:t>[16] Tên Đại lý thuế (nếu có):</w:t>
            </w:r>
            <w:r w:rsidRPr="00ED44B1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………………………………………………………………</w:t>
            </w:r>
          </w:p>
        </w:tc>
      </w:tr>
      <w:tr w:rsidR="00FF100C" w:rsidRPr="00ED44B1" w14:paraId="2E3CB343" w14:textId="77777777" w:rsidTr="00EC269A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3A34" w14:textId="77777777" w:rsidR="00FF100C" w:rsidRPr="00ED44B1" w:rsidRDefault="00FF100C" w:rsidP="00EC26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[17] Mã số thuế: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C186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E2FB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A4F5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0287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BF5F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08B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36F5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FC0A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FDD2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5A9A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7C57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10DD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C068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329F" w14:textId="77777777" w:rsidR="00FF100C" w:rsidRPr="00ED44B1" w:rsidRDefault="00FF100C" w:rsidP="00EC269A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100C" w:rsidRPr="00ED44B1" w14:paraId="0145E9D2" w14:textId="77777777" w:rsidTr="00EC269A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</w:tcPr>
          <w:p w14:paraId="69B5DF57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[18] Địa chỉ: ………………………………………………………………………………….</w:t>
            </w:r>
          </w:p>
        </w:tc>
      </w:tr>
      <w:tr w:rsidR="00FF100C" w:rsidRPr="00ED44B1" w14:paraId="7C474376" w14:textId="77777777" w:rsidTr="00EC269A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</w:tcPr>
          <w:p w14:paraId="7227CF43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[19] Quận/huyện:..........................................[20] Tỉnh/Thành phố:.........................................</w:t>
            </w:r>
          </w:p>
        </w:tc>
      </w:tr>
      <w:tr w:rsidR="00FF100C" w:rsidRPr="00ED44B1" w14:paraId="2D5DD788" w14:textId="77777777" w:rsidTr="00EC269A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</w:tcPr>
          <w:p w14:paraId="54F3F07D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lastRenderedPageBreak/>
              <w:t>[21] Điện thoại:........................ [22] Fax:........................[23] Email: .....................................</w:t>
            </w:r>
          </w:p>
        </w:tc>
      </w:tr>
      <w:tr w:rsidR="00FF100C" w:rsidRPr="00ED44B1" w14:paraId="34F19972" w14:textId="77777777" w:rsidTr="00EC269A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</w:tcPr>
          <w:p w14:paraId="04225A5F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[24] Hợp đồng đại lý: số…………..ngày……………………………………………………</w:t>
            </w:r>
          </w:p>
        </w:tc>
      </w:tr>
    </w:tbl>
    <w:p w14:paraId="33988754" w14:textId="77777777" w:rsidR="00FF100C" w:rsidRPr="00ED44B1" w:rsidRDefault="00FF100C" w:rsidP="00FF100C">
      <w:pPr>
        <w:spacing w:after="120"/>
        <w:jc w:val="right"/>
        <w:rPr>
          <w:rFonts w:ascii="Times New Roman" w:hAnsi="Times New Roman"/>
          <w:i/>
          <w:sz w:val="26"/>
          <w:szCs w:val="26"/>
        </w:rPr>
      </w:pPr>
      <w:r w:rsidRPr="00ED44B1">
        <w:rPr>
          <w:rFonts w:ascii="Times New Roman" w:hAnsi="Times New Roman"/>
          <w:i/>
          <w:sz w:val="26"/>
          <w:szCs w:val="26"/>
        </w:rPr>
        <w:t>Đơn vị tiền: đồng Việt Nam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2268"/>
      </w:tblGrid>
      <w:tr w:rsidR="00FF100C" w:rsidRPr="00ED44B1" w14:paraId="7CC9AC1F" w14:textId="77777777" w:rsidTr="00EC269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DFB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66E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7156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Mã chỉ tiêu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CA2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Số tiền</w:t>
            </w:r>
          </w:p>
        </w:tc>
      </w:tr>
      <w:tr w:rsidR="00FF100C" w:rsidRPr="00ED44B1" w14:paraId="3098FF2B" w14:textId="77777777" w:rsidTr="00EC269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968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B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645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B1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696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B1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A4E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B1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</w:tr>
      <w:tr w:rsidR="00FF100C" w:rsidRPr="00ED44B1" w14:paraId="2C81667E" w14:textId="77777777" w:rsidTr="00EC269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FC5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FE3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Doanh thu từ hoạt động chuyển nhượng bất động sản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31B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[25]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BE7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18D50ADA" w14:textId="77777777" w:rsidTr="00EC269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6FD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23C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Chi phí từ hoạt động chuyển nhượng bất động sản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B480C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[26]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BC70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076E7671" w14:textId="77777777" w:rsidTr="00EC269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1D4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A8A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Giá vốn của đất chuyển nhượng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2C8E1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[27]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5D8C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6BEC74BE" w14:textId="77777777" w:rsidTr="00EC269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178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6B6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đền bù thiệt hại về đất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EFDDA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[28]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3D7A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537471CB" w14:textId="77777777" w:rsidTr="00EC269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DF0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632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đền bù thiệt hại về hoa màu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F4F96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[29]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1E68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7CD51964" w14:textId="77777777" w:rsidTr="00EC269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5E2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07A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cải tạo san lấp mặt bằng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55D7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[30]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D174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41E77D3E" w14:textId="77777777" w:rsidTr="00EC269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1C2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FD8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đầu tư xây dựng kết cấu hạ tầng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0B612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[31]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97A5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7F00D51A" w14:textId="77777777" w:rsidTr="00EC269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75E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4CE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khác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F1CA5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[32]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9633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65C64D75" w14:textId="77777777" w:rsidTr="00EC269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796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A1F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Thu nhập từ hoạt động chuyển nhượng bất động sản ([33]=[25]-[26])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72EEE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[33]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27DF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6107A3C4" w14:textId="77777777" w:rsidTr="00EC269A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B3B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539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Số lỗ từ hoạt động chuyển nhượng bất động sản được chuyển kỳ này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9EDC9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[34]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2F4F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F100C" w:rsidRPr="00ED44B1" w14:paraId="5BD8ED52" w14:textId="77777777" w:rsidTr="00EC269A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DA3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496" w14:textId="77777777" w:rsidR="00FF100C" w:rsidRPr="00ED44B1" w:rsidRDefault="00FF100C" w:rsidP="00EC269A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Thu nhập tính thuế thu nhập doanh nghiệp (TNDN) từ hoạt động chuyển nhượng bất động sản ([35]=[33]-[34])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10765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[35]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A3C8" w14:textId="77777777" w:rsidR="00FF100C" w:rsidRPr="00ED44B1" w:rsidRDefault="00FF100C" w:rsidP="00EC2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14:paraId="2C154F70" w14:textId="77777777" w:rsidR="00FF100C" w:rsidRPr="00ED44B1" w:rsidRDefault="00FF100C" w:rsidP="00FF100C">
      <w:pPr>
        <w:rPr>
          <w:rFonts w:ascii="Times New Roman" w:hAnsi="Times New Roman"/>
          <w:sz w:val="12"/>
          <w:szCs w:val="12"/>
        </w:rPr>
      </w:pPr>
    </w:p>
    <w:p w14:paraId="48953DB3" w14:textId="77777777" w:rsidR="00FF100C" w:rsidRPr="00ED44B1" w:rsidRDefault="00FF100C" w:rsidP="00FF100C">
      <w:pPr>
        <w:rPr>
          <w:rFonts w:ascii="Times New Roman" w:hAnsi="Times New Roman"/>
          <w:sz w:val="26"/>
          <w:szCs w:val="26"/>
        </w:rPr>
      </w:pPr>
      <w:r w:rsidRPr="00ED44B1">
        <w:rPr>
          <w:rFonts w:ascii="Times New Roman" w:hAnsi="Times New Roman"/>
          <w:sz w:val="26"/>
          <w:szCs w:val="26"/>
        </w:rPr>
        <w:t xml:space="preserve">            Tôi cam đoan số liệu kê khai trên là đúng và chịu trách nhiệm trước pháp luật về số liệu đã kê khai./.</w:t>
      </w:r>
    </w:p>
    <w:tbl>
      <w:tblPr>
        <w:tblStyle w:val="TableGrid1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F100C" w:rsidRPr="00ED44B1" w14:paraId="1FD6406A" w14:textId="77777777" w:rsidTr="00EC269A">
        <w:tc>
          <w:tcPr>
            <w:tcW w:w="3970" w:type="dxa"/>
          </w:tcPr>
          <w:p w14:paraId="206CD6D8" w14:textId="77777777" w:rsidR="00FF100C" w:rsidRPr="00ED44B1" w:rsidRDefault="00FF100C" w:rsidP="00EC2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7AD5A5" w14:textId="77777777" w:rsidR="00FF100C" w:rsidRPr="00ED44B1" w:rsidRDefault="00FF100C" w:rsidP="00EC2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NHÂN VIÊN ĐẠI LÝ THUẾ  </w:t>
            </w:r>
          </w:p>
          <w:p w14:paraId="2562BEC2" w14:textId="77777777" w:rsidR="00FF100C" w:rsidRPr="00ED44B1" w:rsidRDefault="00FF100C" w:rsidP="00EC2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4B1">
              <w:rPr>
                <w:rFonts w:ascii="Times New Roman" w:hAnsi="Times New Roman"/>
                <w:sz w:val="24"/>
                <w:szCs w:val="24"/>
              </w:rPr>
              <w:t xml:space="preserve">Họ và tên:………. </w:t>
            </w:r>
            <w:r w:rsidRPr="00ED4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14:paraId="583CEB92" w14:textId="77777777" w:rsidR="00FF100C" w:rsidRPr="00ED44B1" w:rsidRDefault="00FF100C" w:rsidP="00EC269A">
            <w:pPr>
              <w:rPr>
                <w:rFonts w:ascii="Times New Roman" w:hAnsi="Times New Roman"/>
                <w:sz w:val="24"/>
                <w:szCs w:val="24"/>
              </w:rPr>
            </w:pPr>
            <w:r w:rsidRPr="00ED44B1">
              <w:rPr>
                <w:rFonts w:ascii="Times New Roman" w:hAnsi="Times New Roman"/>
                <w:sz w:val="24"/>
                <w:szCs w:val="24"/>
              </w:rPr>
              <w:t xml:space="preserve">Chứng chỉ hành nghề số................                    </w:t>
            </w:r>
            <w:r w:rsidRPr="00ED4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6095" w:type="dxa"/>
          </w:tcPr>
          <w:p w14:paraId="34262ABD" w14:textId="77777777" w:rsidR="00FF100C" w:rsidRPr="00ED44B1" w:rsidRDefault="00FF100C" w:rsidP="00EC269A">
            <w:pPr>
              <w:ind w:right="2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44B1">
              <w:rPr>
                <w:rFonts w:ascii="Times New Roman" w:hAnsi="Times New Roman"/>
                <w:i/>
                <w:iCs/>
                <w:sz w:val="24"/>
                <w:szCs w:val="24"/>
              </w:rPr>
              <w:t>..., ngày......... tháng........... năm..........</w:t>
            </w:r>
          </w:p>
          <w:p w14:paraId="37426150" w14:textId="77777777" w:rsidR="00FF100C" w:rsidRPr="00ED44B1" w:rsidRDefault="00FF100C" w:rsidP="00EC269A">
            <w:pPr>
              <w:ind w:right="2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44B1">
              <w:rPr>
                <w:rFonts w:ascii="Times New Roman" w:hAnsi="Times New Roman"/>
                <w:b/>
                <w:bCs/>
                <w:sz w:val="24"/>
                <w:szCs w:val="24"/>
              </w:rPr>
              <w:t>NGƯỜI NỘP THUẾ hoặc</w:t>
            </w:r>
          </w:p>
          <w:p w14:paraId="089C0CF0" w14:textId="77777777" w:rsidR="00FF100C" w:rsidRPr="00ED44B1" w:rsidRDefault="00FF100C" w:rsidP="00EC269A">
            <w:pPr>
              <w:ind w:right="2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44B1">
              <w:rPr>
                <w:rFonts w:ascii="Times New Roman" w:hAnsi="Times New Roman"/>
                <w:b/>
                <w:bCs/>
                <w:sz w:val="24"/>
                <w:szCs w:val="24"/>
              </w:rPr>
              <w:t>ĐẠI DIỆN HỢP PHÁP CỦA NGƯỜI NỘP THUẾ</w:t>
            </w:r>
          </w:p>
          <w:p w14:paraId="65A9029D" w14:textId="77777777" w:rsidR="00FF100C" w:rsidRPr="00ED44B1" w:rsidRDefault="00FF100C" w:rsidP="00EC269A">
            <w:pPr>
              <w:ind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4B1">
              <w:rPr>
                <w:rFonts w:ascii="Times New Roman" w:hAnsi="Times New Roman"/>
                <w:sz w:val="24"/>
                <w:szCs w:val="24"/>
              </w:rPr>
              <w:t>(</w:t>
            </w:r>
            <w:r w:rsidRPr="00ED44B1">
              <w:rPr>
                <w:rFonts w:ascii="Times New Roman" w:hAnsi="Times New Roman"/>
                <w:i/>
                <w:iCs/>
                <w:sz w:val="24"/>
                <w:szCs w:val="24"/>
              </w:rPr>
              <w:t>Ký, ghi rõ họ tên; chức vụ và đóng dấu (nếu có))</w:t>
            </w:r>
          </w:p>
        </w:tc>
      </w:tr>
    </w:tbl>
    <w:p w14:paraId="72FFD715" w14:textId="77777777" w:rsidR="00E50DFC" w:rsidRDefault="00E50DFC">
      <w:bookmarkStart w:id="0" w:name="_GoBack"/>
      <w:bookmarkEnd w:id="0"/>
    </w:p>
    <w:sectPr w:rsidR="00E5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53"/>
    <w:rsid w:val="00E50DFC"/>
    <w:rsid w:val="00EA6B53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E2C23-DEA2-4878-A31D-1F0CC9F5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00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FF100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2022-06-22T10:57:00Z</dcterms:created>
  <dcterms:modified xsi:type="dcterms:W3CDTF">2022-06-22T10:57:00Z</dcterms:modified>
</cp:coreProperties>
</file>